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244F8" w14:textId="77777777" w:rsidR="002C39C3" w:rsidRPr="00EF6C5F" w:rsidRDefault="002C39C3" w:rsidP="00E97036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130DFDD4" w14:textId="0372D4A7" w:rsidR="00252F00" w:rsidRPr="00BC576C" w:rsidRDefault="004508E3" w:rsidP="00EC51D3">
      <w:pPr>
        <w:spacing w:after="0"/>
        <w:ind w:left="5387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 xml:space="preserve">Załącznik nr 1 do </w:t>
      </w:r>
      <w:r w:rsidR="00E97036" w:rsidRPr="00BC576C">
        <w:rPr>
          <w:rFonts w:ascii="Tahoma" w:hAnsi="Tahoma" w:cs="Tahoma"/>
          <w:sz w:val="20"/>
          <w:szCs w:val="20"/>
        </w:rPr>
        <w:t>Zapytani</w:t>
      </w:r>
      <w:r w:rsidR="00CA2114" w:rsidRPr="00BC576C">
        <w:rPr>
          <w:rFonts w:ascii="Tahoma" w:hAnsi="Tahoma" w:cs="Tahoma"/>
          <w:sz w:val="20"/>
          <w:szCs w:val="20"/>
        </w:rPr>
        <w:t>a</w:t>
      </w:r>
      <w:r w:rsidR="00E97036" w:rsidRPr="00BC576C">
        <w:rPr>
          <w:rFonts w:ascii="Tahoma" w:hAnsi="Tahoma" w:cs="Tahoma"/>
          <w:sz w:val="20"/>
          <w:szCs w:val="20"/>
        </w:rPr>
        <w:t xml:space="preserve"> ofertowego </w:t>
      </w:r>
      <w:bookmarkStart w:id="0" w:name="_Hlk130208122"/>
      <w:r w:rsidR="00E97036" w:rsidRPr="00BC576C">
        <w:rPr>
          <w:rFonts w:ascii="Tahoma" w:hAnsi="Tahoma" w:cs="Tahoma"/>
          <w:sz w:val="20"/>
          <w:szCs w:val="20"/>
        </w:rPr>
        <w:t xml:space="preserve">nr </w:t>
      </w:r>
      <w:r w:rsidR="00A46EA6" w:rsidRPr="00BC576C">
        <w:rPr>
          <w:rFonts w:ascii="Tahoma" w:hAnsi="Tahoma" w:cs="Tahoma"/>
          <w:sz w:val="20"/>
          <w:szCs w:val="20"/>
        </w:rPr>
        <w:t>1/202</w:t>
      </w:r>
      <w:r w:rsidR="005C298E">
        <w:rPr>
          <w:rFonts w:ascii="Tahoma" w:hAnsi="Tahoma" w:cs="Tahoma"/>
          <w:sz w:val="20"/>
          <w:szCs w:val="20"/>
        </w:rPr>
        <w:t>6</w:t>
      </w:r>
      <w:r w:rsidR="003C1327" w:rsidRPr="00BC576C">
        <w:rPr>
          <w:rFonts w:ascii="Tahoma" w:hAnsi="Tahoma" w:cs="Tahoma"/>
          <w:sz w:val="20"/>
          <w:szCs w:val="20"/>
        </w:rPr>
        <w:tab/>
      </w:r>
      <w:r w:rsidR="00252F00" w:rsidRPr="00BC576C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1D0C2A17" w14:textId="77777777" w:rsidR="002C39C3" w:rsidRPr="00BC576C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B781E7" w14:textId="77777777" w:rsidR="002C39C3" w:rsidRPr="00BC576C" w:rsidRDefault="004508E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C576C">
        <w:rPr>
          <w:rFonts w:ascii="Tahoma" w:hAnsi="Tahoma" w:cs="Tahoma"/>
          <w:b/>
          <w:bCs/>
          <w:sz w:val="20"/>
          <w:szCs w:val="20"/>
          <w:lang w:val="de-DE"/>
        </w:rPr>
        <w:t>FORMULARZ OFERTOWY</w:t>
      </w:r>
    </w:p>
    <w:p w14:paraId="78FF7B0B" w14:textId="77777777" w:rsidR="002C39C3" w:rsidRPr="00BC576C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204636" w14:textId="77777777" w:rsidR="002C39C3" w:rsidRPr="00BC576C" w:rsidRDefault="004508E3">
      <w:pPr>
        <w:rPr>
          <w:rFonts w:ascii="Tahoma" w:hAnsi="Tahoma" w:cs="Tahoma"/>
          <w:b/>
          <w:bCs/>
          <w:sz w:val="20"/>
          <w:szCs w:val="20"/>
        </w:rPr>
      </w:pPr>
      <w:r w:rsidRPr="00BC576C">
        <w:rPr>
          <w:rFonts w:ascii="Tahoma" w:hAnsi="Tahoma" w:cs="Tahoma"/>
          <w:b/>
          <w:bCs/>
          <w:sz w:val="20"/>
          <w:szCs w:val="20"/>
        </w:rPr>
        <w:t>Dane dotyczące Zamawiającego:</w:t>
      </w:r>
    </w:p>
    <w:p w14:paraId="4904C46B" w14:textId="77777777" w:rsidR="006635F9" w:rsidRPr="00BC576C" w:rsidRDefault="006635F9" w:rsidP="006635F9">
      <w:pPr>
        <w:spacing w:line="276" w:lineRule="auto"/>
        <w:rPr>
          <w:rFonts w:ascii="Tahoma" w:hAnsi="Tahoma" w:cs="Tahoma"/>
          <w:color w:val="auto"/>
          <w:sz w:val="20"/>
          <w:szCs w:val="20"/>
        </w:rPr>
      </w:pPr>
      <w:r w:rsidRPr="00BC576C">
        <w:rPr>
          <w:rFonts w:ascii="Tahoma" w:eastAsia="Tahoma" w:hAnsi="Tahoma" w:cs="Tahoma"/>
          <w:b/>
          <w:color w:val="auto"/>
          <w:sz w:val="20"/>
          <w:szCs w:val="20"/>
        </w:rPr>
        <w:t>Nazwa</w:t>
      </w:r>
      <w:r w:rsidRPr="00BC576C">
        <w:rPr>
          <w:rFonts w:ascii="Tahoma" w:eastAsia="Tahoma" w:hAnsi="Tahoma" w:cs="Tahoma"/>
          <w:bCs/>
          <w:color w:val="auto"/>
          <w:sz w:val="20"/>
          <w:szCs w:val="20"/>
        </w:rPr>
        <w:t xml:space="preserve">: </w:t>
      </w:r>
      <w:r w:rsidRPr="00BC576C">
        <w:rPr>
          <w:rFonts w:ascii="Tahoma" w:hAnsi="Tahoma" w:cs="Tahoma"/>
          <w:color w:val="auto"/>
          <w:sz w:val="20"/>
          <w:szCs w:val="20"/>
        </w:rPr>
        <w:t>"FORGLASS MANUFACTURING" SPÓŁKA Z OGRANICZONĄ ODPOWIEDZIALNOŚCIĄ</w:t>
      </w:r>
    </w:p>
    <w:p w14:paraId="56F00FD1" w14:textId="77777777" w:rsidR="006635F9" w:rsidRPr="00BC576C" w:rsidRDefault="006635F9" w:rsidP="006635F9">
      <w:pPr>
        <w:spacing w:line="276" w:lineRule="auto"/>
        <w:rPr>
          <w:rFonts w:ascii="Tahoma" w:eastAsia="Tahoma" w:hAnsi="Tahoma" w:cs="Tahoma"/>
          <w:b/>
          <w:color w:val="auto"/>
          <w:sz w:val="20"/>
          <w:szCs w:val="20"/>
        </w:rPr>
      </w:pPr>
      <w:r w:rsidRPr="00BC576C">
        <w:rPr>
          <w:rFonts w:ascii="Tahoma" w:eastAsia="Tahoma" w:hAnsi="Tahoma" w:cs="Tahoma"/>
          <w:b/>
          <w:color w:val="auto"/>
          <w:sz w:val="20"/>
          <w:szCs w:val="20"/>
        </w:rPr>
        <w:t xml:space="preserve">Adres: </w:t>
      </w:r>
      <w:bookmarkStart w:id="1" w:name="_Hlk196218237"/>
      <w:r w:rsidRPr="00BC576C">
        <w:rPr>
          <w:rFonts w:ascii="Tahoma" w:eastAsia="Tahoma" w:hAnsi="Tahoma" w:cs="Tahoma"/>
          <w:bCs/>
          <w:color w:val="auto"/>
          <w:sz w:val="20"/>
          <w:szCs w:val="20"/>
        </w:rPr>
        <w:t>ul.</w:t>
      </w:r>
      <w:r w:rsidRPr="00BC576C">
        <w:rPr>
          <w:rFonts w:ascii="Tahoma" w:eastAsia="Tahoma" w:hAnsi="Tahoma" w:cs="Tahoma"/>
          <w:b/>
          <w:color w:val="auto"/>
          <w:sz w:val="20"/>
          <w:szCs w:val="20"/>
        </w:rPr>
        <w:t xml:space="preserve"> </w:t>
      </w:r>
      <w:bookmarkEnd w:id="1"/>
      <w:r w:rsidRPr="00BC576C">
        <w:rPr>
          <w:rFonts w:ascii="Tahoma" w:eastAsia="Tahoma" w:hAnsi="Tahoma" w:cs="Tahoma"/>
          <w:bCs/>
          <w:color w:val="auto"/>
          <w:sz w:val="20"/>
          <w:szCs w:val="20"/>
        </w:rPr>
        <w:t>Botaniczna 33</w:t>
      </w:r>
    </w:p>
    <w:p w14:paraId="529BAD26" w14:textId="77777777" w:rsidR="006635F9" w:rsidRPr="00BC576C" w:rsidRDefault="006635F9" w:rsidP="006635F9">
      <w:pPr>
        <w:spacing w:line="276" w:lineRule="auto"/>
        <w:rPr>
          <w:rFonts w:ascii="Tahoma" w:eastAsia="Tahoma" w:hAnsi="Tahoma" w:cs="Tahoma"/>
          <w:b/>
          <w:color w:val="auto"/>
          <w:sz w:val="20"/>
          <w:szCs w:val="20"/>
        </w:rPr>
      </w:pPr>
      <w:r w:rsidRPr="00BC576C">
        <w:rPr>
          <w:rFonts w:ascii="Tahoma" w:eastAsia="Tahoma" w:hAnsi="Tahoma" w:cs="Tahoma"/>
          <w:b/>
          <w:color w:val="auto"/>
          <w:sz w:val="20"/>
          <w:szCs w:val="20"/>
        </w:rPr>
        <w:t xml:space="preserve">Miejscowość: </w:t>
      </w:r>
      <w:r w:rsidRPr="00BC576C">
        <w:rPr>
          <w:rFonts w:ascii="Tahoma" w:eastAsia="Tahoma" w:hAnsi="Tahoma" w:cs="Tahoma"/>
          <w:bCs/>
          <w:color w:val="auto"/>
          <w:sz w:val="20"/>
          <w:szCs w:val="20"/>
        </w:rPr>
        <w:t>42-260 Kamienica Polska</w:t>
      </w:r>
    </w:p>
    <w:p w14:paraId="394E7E0C" w14:textId="77777777" w:rsidR="006635F9" w:rsidRPr="00BC576C" w:rsidRDefault="006635F9" w:rsidP="006635F9">
      <w:pPr>
        <w:spacing w:line="276" w:lineRule="auto"/>
        <w:rPr>
          <w:rFonts w:ascii="Tahoma" w:eastAsia="Tahoma" w:hAnsi="Tahoma" w:cs="Tahoma"/>
          <w:color w:val="auto"/>
          <w:sz w:val="20"/>
          <w:szCs w:val="20"/>
        </w:rPr>
      </w:pPr>
      <w:r w:rsidRPr="00BC576C">
        <w:rPr>
          <w:rFonts w:ascii="Tahoma" w:eastAsia="Tahoma" w:hAnsi="Tahoma" w:cs="Tahoma"/>
          <w:b/>
          <w:color w:val="auto"/>
          <w:sz w:val="20"/>
          <w:szCs w:val="20"/>
        </w:rPr>
        <w:t>NIP:</w:t>
      </w:r>
      <w:r w:rsidRPr="00BC576C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Pr="00BC576C">
        <w:rPr>
          <w:rFonts w:ascii="Tahoma" w:hAnsi="Tahoma" w:cs="Tahoma"/>
          <w:color w:val="auto"/>
          <w:sz w:val="20"/>
          <w:szCs w:val="20"/>
        </w:rPr>
        <w:t>629-001-30-36</w:t>
      </w:r>
    </w:p>
    <w:p w14:paraId="49D5958B" w14:textId="77777777" w:rsidR="002C39C3" w:rsidRPr="00BC576C" w:rsidRDefault="002C39C3">
      <w:pPr>
        <w:rPr>
          <w:rFonts w:ascii="Tahoma" w:hAnsi="Tahoma" w:cs="Tahoma"/>
          <w:b/>
          <w:bCs/>
          <w:sz w:val="20"/>
          <w:szCs w:val="20"/>
        </w:rPr>
      </w:pPr>
    </w:p>
    <w:p w14:paraId="21D6D58E" w14:textId="77777777" w:rsidR="002C39C3" w:rsidRPr="00BC576C" w:rsidRDefault="004508E3">
      <w:pPr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b/>
          <w:bCs/>
          <w:sz w:val="20"/>
          <w:szCs w:val="20"/>
        </w:rPr>
        <w:t>Dane dotyczą</w:t>
      </w:r>
      <w:r w:rsidRPr="00BC576C">
        <w:rPr>
          <w:rFonts w:ascii="Tahoma" w:hAnsi="Tahoma" w:cs="Tahoma"/>
          <w:b/>
          <w:bCs/>
          <w:sz w:val="20"/>
          <w:szCs w:val="20"/>
          <w:lang w:val="it-IT"/>
        </w:rPr>
        <w:t>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BC576C" w14:paraId="4EFA791C" w14:textId="77777777" w:rsidTr="00E97036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3EE0BF53" w:rsidR="002C39C3" w:rsidRPr="00BC576C" w:rsidRDefault="008A5E5C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Imię, Nazwisko/</w:t>
            </w:r>
            <w:r w:rsidR="004508E3"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BC576C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BC576C" w14:paraId="29AB748A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BC576C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BC576C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BC576C" w14:paraId="71DE3D54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BC576C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00BC576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BC576C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BC576C" w:rsidRDefault="002C39C3">
      <w:pPr>
        <w:widowControl w:val="0"/>
        <w:spacing w:line="240" w:lineRule="auto"/>
        <w:ind w:left="108" w:hanging="108"/>
        <w:rPr>
          <w:rFonts w:ascii="Tahoma" w:hAnsi="Tahoma" w:cs="Tahoma"/>
          <w:sz w:val="20"/>
          <w:szCs w:val="20"/>
        </w:rPr>
      </w:pPr>
    </w:p>
    <w:p w14:paraId="602EA7B9" w14:textId="6F668EB0" w:rsidR="002C39C3" w:rsidRPr="00BC576C" w:rsidRDefault="004508E3" w:rsidP="00C87B19">
      <w:pPr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 xml:space="preserve">Nawiązując do zapytania ofertowego </w:t>
      </w:r>
      <w:r w:rsidR="00252F00" w:rsidRPr="00BC576C">
        <w:rPr>
          <w:rFonts w:ascii="Tahoma" w:hAnsi="Tahoma" w:cs="Tahoma"/>
          <w:sz w:val="20"/>
          <w:szCs w:val="20"/>
        </w:rPr>
        <w:t xml:space="preserve">nr </w:t>
      </w:r>
      <w:r w:rsidR="00A46EA6" w:rsidRPr="00BC576C">
        <w:rPr>
          <w:rFonts w:ascii="Tahoma" w:hAnsi="Tahoma" w:cs="Tahoma"/>
          <w:sz w:val="20"/>
          <w:szCs w:val="20"/>
        </w:rPr>
        <w:t>1/202</w:t>
      </w:r>
      <w:r w:rsidR="005C298E">
        <w:rPr>
          <w:rFonts w:ascii="Tahoma" w:hAnsi="Tahoma" w:cs="Tahoma"/>
          <w:sz w:val="20"/>
          <w:szCs w:val="20"/>
        </w:rPr>
        <w:t>6</w:t>
      </w:r>
      <w:r w:rsidR="00A46EA6" w:rsidRPr="00BC576C">
        <w:rPr>
          <w:rFonts w:ascii="Tahoma" w:hAnsi="Tahoma" w:cs="Tahoma"/>
          <w:sz w:val="20"/>
          <w:szCs w:val="20"/>
        </w:rPr>
        <w:t xml:space="preserve"> </w:t>
      </w:r>
      <w:r w:rsidRPr="00BC576C">
        <w:rPr>
          <w:rFonts w:ascii="Tahoma" w:hAnsi="Tahoma" w:cs="Tahoma"/>
          <w:sz w:val="20"/>
          <w:szCs w:val="20"/>
        </w:rPr>
        <w:t xml:space="preserve">z dnia </w:t>
      </w:r>
      <w:r w:rsidR="005C298E">
        <w:rPr>
          <w:rFonts w:ascii="Tahoma" w:hAnsi="Tahoma" w:cs="Tahoma"/>
          <w:bCs/>
          <w:sz w:val="20"/>
          <w:szCs w:val="20"/>
        </w:rPr>
        <w:t>22.01.2026</w:t>
      </w:r>
      <w:r w:rsidR="00A47AFF" w:rsidRPr="00BC576C">
        <w:rPr>
          <w:rFonts w:ascii="Tahoma" w:hAnsi="Tahoma" w:cs="Tahoma"/>
          <w:bCs/>
          <w:sz w:val="20"/>
          <w:szCs w:val="20"/>
        </w:rPr>
        <w:t xml:space="preserve"> </w:t>
      </w:r>
      <w:r w:rsidRPr="00BC576C">
        <w:rPr>
          <w:rFonts w:ascii="Tahoma" w:hAnsi="Tahoma" w:cs="Tahoma"/>
          <w:bCs/>
          <w:sz w:val="20"/>
          <w:szCs w:val="20"/>
        </w:rPr>
        <w:t>r.</w:t>
      </w:r>
      <w:r w:rsidR="00403751" w:rsidRPr="00BC576C">
        <w:rPr>
          <w:rFonts w:ascii="Tahoma" w:hAnsi="Tahoma" w:cs="Tahoma"/>
          <w:sz w:val="20"/>
          <w:szCs w:val="20"/>
        </w:rPr>
        <w:t xml:space="preserve"> </w:t>
      </w:r>
      <w:r w:rsidRPr="00BC576C">
        <w:rPr>
          <w:rFonts w:ascii="Tahoma" w:hAnsi="Tahoma" w:cs="Tahoma"/>
          <w:sz w:val="20"/>
          <w:szCs w:val="20"/>
        </w:rPr>
        <w:t>przedstawiam ofertę:</w:t>
      </w:r>
    </w:p>
    <w:tbl>
      <w:tblPr>
        <w:tblStyle w:val="TableNormal"/>
        <w:tblW w:w="9319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835"/>
        <w:gridCol w:w="6304"/>
        <w:gridCol w:w="180"/>
      </w:tblGrid>
      <w:tr w:rsidR="008A5E5C" w:rsidRPr="00BC576C" w14:paraId="0AC180DE" w14:textId="77777777" w:rsidTr="004A1CC9">
        <w:trPr>
          <w:trHeight w:val="526"/>
        </w:trPr>
        <w:tc>
          <w:tcPr>
            <w:tcW w:w="9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1DF130" w14:textId="5A2BEA91" w:rsidR="008A5E5C" w:rsidRPr="00BC576C" w:rsidRDefault="000E0726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BA8D0A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BC576C" w14:paraId="1845DEC6" w14:textId="77777777" w:rsidTr="004A1CC9">
        <w:trPr>
          <w:trHeight w:val="5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C797C05" w14:textId="02B70590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 w:rsidR="000E0726" w:rsidRPr="00BC576C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97AE93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10051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BC576C" w14:paraId="3B280808" w14:textId="77777777" w:rsidTr="004A1CC9">
        <w:trPr>
          <w:trHeight w:val="53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800003" w14:textId="0F238B9B" w:rsidR="008A5E5C" w:rsidRPr="00BC576C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8D41C5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20CB67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BC576C" w14:paraId="58F968F2" w14:textId="77777777" w:rsidTr="004A1CC9">
        <w:trPr>
          <w:trHeight w:val="53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743433" w14:textId="367FFFEC" w:rsidR="008A5E5C" w:rsidRPr="00BC576C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3034825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F36F16" w14:textId="77777777" w:rsidR="008A5E5C" w:rsidRPr="00BC576C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E55E7D" w14:textId="4FBD39F2" w:rsidR="008D60F3" w:rsidRDefault="008D60F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p w14:paraId="2964E1AA" w14:textId="77777777" w:rsidR="008D60F3" w:rsidRDefault="008D60F3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36F4285D" w14:textId="77777777" w:rsidR="002C39C3" w:rsidRPr="00BC576C" w:rsidRDefault="002C39C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46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686"/>
        <w:gridCol w:w="5386"/>
        <w:gridCol w:w="389"/>
      </w:tblGrid>
      <w:tr w:rsidR="004A1CC9" w:rsidRPr="00BC576C" w14:paraId="60D5E4CD" w14:textId="77777777" w:rsidTr="008D60F3">
        <w:trPr>
          <w:trHeight w:val="526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3EC789D" w14:textId="1943C1A8" w:rsidR="004A1CC9" w:rsidRPr="00BC576C" w:rsidRDefault="004A1CC9" w:rsidP="0032331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Dane dotyczące efektywności energetycznej oferowanej maszyny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DC05C3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CC9" w:rsidRPr="00BC576C" w14:paraId="3DBAD04A" w14:textId="77777777" w:rsidTr="008D60F3">
        <w:trPr>
          <w:trHeight w:val="55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8B779F2" w14:textId="19202C1E" w:rsidR="004A1CC9" w:rsidRPr="00BC576C" w:rsidRDefault="00010898" w:rsidP="0032331A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Moc silnika głównego maszyny [kW]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1CDFADB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1D510A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CC9" w:rsidRPr="00BC576C" w14:paraId="681D6A12" w14:textId="77777777" w:rsidTr="008D60F3">
        <w:trPr>
          <w:trHeight w:val="5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2D587B1" w14:textId="46D7ACD4" w:rsidR="004A1CC9" w:rsidRPr="00BC576C" w:rsidRDefault="00122BD0" w:rsidP="0032331A">
            <w:pPr>
              <w:rPr>
                <w:rFonts w:ascii="Tahoma" w:hAnsi="Tahoma" w:cs="Tahoma"/>
                <w:sz w:val="20"/>
                <w:szCs w:val="20"/>
              </w:rPr>
            </w:pPr>
            <w:r w:rsidRPr="00886391">
              <w:rPr>
                <w:rFonts w:ascii="Tahoma" w:hAnsi="Tahoma" w:cs="Tahoma"/>
                <w:sz w:val="20"/>
                <w:szCs w:val="20"/>
              </w:rPr>
              <w:t>Pobór prądu potrzebny do wykonania jednego detalu wg rysunku</w:t>
            </w:r>
            <w:r w:rsidRPr="00886391">
              <w:rPr>
                <w:rFonts w:ascii="Tahoma" w:hAnsi="Tahoma" w:cs="Tahoma"/>
                <w:sz w:val="20"/>
                <w:szCs w:val="20"/>
              </w:rPr>
              <w:br/>
              <w:t>24DKM-029.1.502A.0 [kWh]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4C35EDB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1AAAF6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CC9" w:rsidRPr="00BC576C" w14:paraId="7A5EA56D" w14:textId="77777777" w:rsidTr="008D60F3">
        <w:trPr>
          <w:trHeight w:val="53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7B120D" w14:textId="68B554B6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Opis zastosowanych rozwiązań energooszczędnych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B704A93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DE9B8AE" w14:textId="77777777" w:rsidR="004A1CC9" w:rsidRPr="00BC576C" w:rsidRDefault="004A1CC9" w:rsidP="0032331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EE777A4" w14:textId="77777777" w:rsidR="00D34E2C" w:rsidRPr="00BC576C" w:rsidRDefault="00D34E2C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46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529"/>
        <w:gridCol w:w="3543"/>
        <w:gridCol w:w="389"/>
      </w:tblGrid>
      <w:tr w:rsidR="00955D9A" w:rsidRPr="00BC576C" w14:paraId="0AEF4E91" w14:textId="77777777" w:rsidTr="008D60F3">
        <w:trPr>
          <w:trHeight w:val="526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2F4F36" w14:textId="5DA28786" w:rsidR="00955D9A" w:rsidRPr="00BC576C" w:rsidRDefault="00955D9A" w:rsidP="00CB6C12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Czasy usunięcia awarii</w:t>
            </w: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FEA43B" w14:textId="77777777" w:rsidR="00955D9A" w:rsidRPr="00BC576C" w:rsidRDefault="00955D9A" w:rsidP="00CB6C1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5D9A" w:rsidRPr="00BC576C" w14:paraId="677FA8CD" w14:textId="77777777" w:rsidTr="008D60F3">
        <w:trPr>
          <w:trHeight w:val="55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9A5D025" w14:textId="4FCA6379" w:rsidR="00955D9A" w:rsidRPr="00BC576C" w:rsidRDefault="00955D9A" w:rsidP="00955D9A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Czas usunięcia awarii krytycznej (liczony od momentu zgłoszenia awarii) [godziny]: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92EC927" w14:textId="77777777" w:rsidR="00955D9A" w:rsidRPr="00BC576C" w:rsidRDefault="00955D9A" w:rsidP="00CB6C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E78900" w14:textId="77777777" w:rsidR="00955D9A" w:rsidRPr="00BC576C" w:rsidRDefault="00955D9A" w:rsidP="00CB6C1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5D9A" w:rsidRPr="00BC576C" w14:paraId="585D614D" w14:textId="77777777" w:rsidTr="008D60F3">
        <w:trPr>
          <w:trHeight w:val="53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77BBE94" w14:textId="7B8AFAD7" w:rsidR="00955D9A" w:rsidRPr="00BC576C" w:rsidRDefault="00955D9A" w:rsidP="00955D9A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Czas usunięcia awarii niekrytycznej (liczony od momentu zgłoszenia awarii) [dni robocze]: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14B0224" w14:textId="77777777" w:rsidR="00955D9A" w:rsidRPr="00BC576C" w:rsidRDefault="00955D9A" w:rsidP="00CB6C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59DF8C4" w14:textId="77777777" w:rsidR="00955D9A" w:rsidRPr="00BC576C" w:rsidRDefault="00955D9A" w:rsidP="00CB6C1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02A19DF" w14:textId="77777777" w:rsidR="00955D9A" w:rsidRPr="00BC576C" w:rsidRDefault="00955D9A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4523"/>
        <w:gridCol w:w="4523"/>
      </w:tblGrid>
      <w:tr w:rsidR="008A5E5C" w:rsidRPr="00BC576C" w14:paraId="137132EC" w14:textId="77777777" w:rsidTr="00BF21CA">
        <w:tc>
          <w:tcPr>
            <w:tcW w:w="9046" w:type="dxa"/>
            <w:gridSpan w:val="2"/>
          </w:tcPr>
          <w:p w14:paraId="2A8A371E" w14:textId="5302E1D5" w:rsidR="008A5E5C" w:rsidRPr="00BC576C" w:rsidRDefault="008A5E5C" w:rsidP="004A1C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</w:p>
        </w:tc>
      </w:tr>
      <w:tr w:rsidR="008A5E5C" w:rsidRPr="00BC576C" w14:paraId="7D054D8D" w14:textId="77777777" w:rsidTr="00BF21CA">
        <w:tc>
          <w:tcPr>
            <w:tcW w:w="4523" w:type="dxa"/>
          </w:tcPr>
          <w:p w14:paraId="55FAC2DC" w14:textId="77777777" w:rsidR="008A5E5C" w:rsidRPr="00BC576C" w:rsidRDefault="008A5E5C" w:rsidP="00A46EA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</w:t>
            </w:r>
            <w:r w:rsidR="00A46EA6" w:rsidRPr="00BC576C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0C01779" w14:textId="77777777" w:rsidR="00A46EA6" w:rsidRPr="00BC576C" w:rsidRDefault="00A46EA6" w:rsidP="00A46EA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 xml:space="preserve">Zamawiający wymaga posiadania przez oferenta, w okresie realizacji umowy, ubezpieczenia odpowiedzialności cywilnej w zakresie prowadzonej działalności związanej z przedmiotem zamówienia na sumę gwarancyjną o wartości minimum równej oferowanej cenie brutto w ramach niniejszego zamówienia. </w:t>
            </w:r>
          </w:p>
          <w:p w14:paraId="78BB43F9" w14:textId="6451341A" w:rsidR="00A46EA6" w:rsidRPr="00BC576C" w:rsidRDefault="00A46EA6" w:rsidP="00A46EA6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Przedstawienie polisy ubezpieczeniowej OC będzie wymagane na etapie podpisania umowy z wybranym Wykonawcą.</w:t>
            </w:r>
          </w:p>
        </w:tc>
        <w:tc>
          <w:tcPr>
            <w:tcW w:w="4523" w:type="dxa"/>
          </w:tcPr>
          <w:p w14:paraId="432BA928" w14:textId="3D3C1033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BC576C" w14:paraId="30F011FF" w14:textId="77777777" w:rsidTr="00BF21CA">
        <w:tc>
          <w:tcPr>
            <w:tcW w:w="4523" w:type="dxa"/>
          </w:tcPr>
          <w:p w14:paraId="4F7D1B40" w14:textId="4F3CC84D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</w:t>
            </w:r>
          </w:p>
        </w:tc>
        <w:tc>
          <w:tcPr>
            <w:tcW w:w="4523" w:type="dxa"/>
          </w:tcPr>
          <w:p w14:paraId="0D8B3800" w14:textId="55B0D1CE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BC576C" w14:paraId="205206A0" w14:textId="77777777" w:rsidTr="00BF21CA">
        <w:tc>
          <w:tcPr>
            <w:tcW w:w="4523" w:type="dxa"/>
          </w:tcPr>
          <w:p w14:paraId="04EF2DBF" w14:textId="4C7AADB8" w:rsidR="002A086B" w:rsidRPr="00BC576C" w:rsidRDefault="008A5E5C" w:rsidP="003C132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Oferen</w:t>
            </w:r>
            <w:r w:rsidR="007A7355" w:rsidRPr="00BC576C">
              <w:rPr>
                <w:rFonts w:ascii="Tahoma" w:hAnsi="Tahoma" w:cs="Tahoma"/>
                <w:sz w:val="20"/>
                <w:szCs w:val="20"/>
              </w:rPr>
              <w:t xml:space="preserve">t dysponuje </w:t>
            </w:r>
            <w:r w:rsidRPr="00BC576C">
              <w:rPr>
                <w:rFonts w:ascii="Tahoma" w:hAnsi="Tahoma" w:cs="Tahoma"/>
                <w:sz w:val="20"/>
                <w:szCs w:val="20"/>
              </w:rPr>
              <w:t>osobami zdolnymi do wykonania przedmiotu zamówienia</w:t>
            </w:r>
            <w:r w:rsidR="007A7355" w:rsidRPr="00BC576C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523" w:type="dxa"/>
          </w:tcPr>
          <w:p w14:paraId="66BA9E26" w14:textId="56C89A35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7A7355" w:rsidRPr="00BC576C" w14:paraId="7A845921" w14:textId="77777777" w:rsidTr="00BF21CA">
        <w:tc>
          <w:tcPr>
            <w:tcW w:w="4523" w:type="dxa"/>
          </w:tcPr>
          <w:p w14:paraId="5F12DB16" w14:textId="3AD5B6D7" w:rsidR="003C1327" w:rsidRPr="00BC576C" w:rsidRDefault="007A7355" w:rsidP="003C1327">
            <w:pPr>
              <w:widowControl w:val="0"/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 xml:space="preserve">Oferent posiada doświadczenie </w:t>
            </w:r>
            <w:r w:rsidR="00A46EA6" w:rsidRPr="00BC576C">
              <w:rPr>
                <w:rFonts w:ascii="Tahoma" w:hAnsi="Tahoma" w:cs="Tahoma"/>
                <w:sz w:val="20"/>
                <w:szCs w:val="20"/>
              </w:rPr>
              <w:t xml:space="preserve">w okresie </w:t>
            </w:r>
            <w:r w:rsidR="003C1327" w:rsidRPr="00BC576C">
              <w:rPr>
                <w:rFonts w:ascii="Tahoma" w:hAnsi="Tahoma" w:cs="Tahoma"/>
                <w:sz w:val="20"/>
                <w:szCs w:val="20"/>
              </w:rPr>
              <w:t xml:space="preserve">ostatnich 5 lat przed upływem terminu składania ofert, a jeżeli okres prowadzenia działalności jest krótszy – w tym okresie, Oferent zrealizował w sposób należyty dostawy co najmniej </w:t>
            </w:r>
            <w:r w:rsidR="006635F9" w:rsidRPr="00BC576C">
              <w:rPr>
                <w:rFonts w:ascii="Tahoma" w:hAnsi="Tahoma" w:cs="Tahoma"/>
                <w:sz w:val="20"/>
                <w:szCs w:val="20"/>
              </w:rPr>
              <w:t>5</w:t>
            </w:r>
            <w:r w:rsidR="003C1327" w:rsidRPr="00BC576C">
              <w:rPr>
                <w:rFonts w:ascii="Tahoma" w:hAnsi="Tahoma" w:cs="Tahoma"/>
                <w:sz w:val="20"/>
                <w:szCs w:val="20"/>
              </w:rPr>
              <w:t xml:space="preserve"> maszyn przemysłowych. </w:t>
            </w:r>
          </w:p>
          <w:p w14:paraId="716BBC65" w14:textId="77777777" w:rsidR="003C1327" w:rsidRPr="00BC576C" w:rsidRDefault="003C1327" w:rsidP="003C1327">
            <w:pPr>
              <w:widowControl w:val="0"/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Jako maszyny przemysłowe Zamawiający definiuje urządzenia mechaniczne lub elektromechaniczne zaprojektowane do wykonywania określonych zadań w procesach produkcyjnych i przemysłowych. Są one kluczowe w automatyzacji, zwiększaniu wydajności oraz precyzji w różnych sektorach przemysłu. W zależności od przeznaczenia, maszyny przemysłowe mogą różnić się budową, wielkością i funkcjonalnością. Przykłady obejmują obrabiarki do metalu, maszyny do przetwórstwa spożywczego, urządzenia pakujące czy roboty przemysłowe. Ich wspólną cechą jest zdolność do wykonywania złożonych operacji z minimalnym udziałem człowieka, co przyczynia się do optymalizacji procesów produkcyjnych.</w:t>
            </w:r>
          </w:p>
          <w:p w14:paraId="1DA70689" w14:textId="3B944ADA" w:rsidR="00D34E2C" w:rsidRPr="00BC576C" w:rsidRDefault="003C1327" w:rsidP="005856E8">
            <w:pPr>
              <w:widowControl w:val="0"/>
              <w:spacing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Sposób oceny spełniania warunku: Weryfikacja nastąpi w oparciu o oświadczenie Oferenta– wg załącznika nr 1 do Zapytania ofertowego. Równocześnie oferent jest zobligowany do dostarczenia wraz z ofertą dokumentów potwierdzających powyższe np. referencje, listy potwierdzające przeprowadzone realizacje, protokół odbioru robót.</w:t>
            </w:r>
          </w:p>
        </w:tc>
        <w:tc>
          <w:tcPr>
            <w:tcW w:w="4523" w:type="dxa"/>
          </w:tcPr>
          <w:p w14:paraId="2BB28425" w14:textId="1E90351C" w:rsidR="002A086B" w:rsidRPr="00BC576C" w:rsidRDefault="00C87B19" w:rsidP="004A1CC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BC576C" w14:paraId="7F069498" w14:textId="77777777" w:rsidTr="00BF21CA">
        <w:tc>
          <w:tcPr>
            <w:tcW w:w="4523" w:type="dxa"/>
          </w:tcPr>
          <w:p w14:paraId="05D4F468" w14:textId="12D6BE25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prowadzimy działalność</w:t>
            </w:r>
          </w:p>
        </w:tc>
        <w:tc>
          <w:tcPr>
            <w:tcW w:w="4523" w:type="dxa"/>
          </w:tcPr>
          <w:p w14:paraId="55B0E9CF" w14:textId="288CE213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BC576C" w14:paraId="0D97BC7B" w14:textId="77777777" w:rsidTr="00BF21CA">
        <w:tc>
          <w:tcPr>
            <w:tcW w:w="4523" w:type="dxa"/>
          </w:tcPr>
          <w:p w14:paraId="3A7F88B9" w14:textId="43086FA7" w:rsidR="00225C36" w:rsidRPr="00BC576C" w:rsidRDefault="008A5E5C" w:rsidP="005856E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523" w:type="dxa"/>
          </w:tcPr>
          <w:p w14:paraId="49AD04A3" w14:textId="1997B889" w:rsidR="008A5E5C" w:rsidRPr="00BC576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2A086B" w:rsidRPr="00BC576C" w14:paraId="3913C54E" w14:textId="77777777" w:rsidTr="00BF21CA">
        <w:tc>
          <w:tcPr>
            <w:tcW w:w="9046" w:type="dxa"/>
            <w:gridSpan w:val="2"/>
            <w:shd w:val="clear" w:color="auto" w:fill="EDEDED" w:themeFill="text2" w:themeFillTint="33"/>
          </w:tcPr>
          <w:p w14:paraId="7230232D" w14:textId="77777777" w:rsidR="002A086B" w:rsidRPr="00BC576C" w:rsidRDefault="002A086B" w:rsidP="002A086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Kryteria oceny ofert</w:t>
            </w:r>
          </w:p>
          <w:p w14:paraId="03A3AC40" w14:textId="764C237C" w:rsidR="000B26D8" w:rsidRPr="00BC576C" w:rsidRDefault="000B26D8" w:rsidP="002A086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hAnsi="Tahoma" w:cs="Tahoma"/>
                <w:b/>
                <w:bCs/>
                <w:sz w:val="20"/>
                <w:szCs w:val="20"/>
              </w:rPr>
              <w:t>(Proszę zaznaczyć okienko przy poszczególnych kryteriach)</w:t>
            </w:r>
          </w:p>
        </w:tc>
      </w:tr>
      <w:tr w:rsidR="003C1327" w:rsidRPr="00BC576C" w14:paraId="537F96D1" w14:textId="77777777" w:rsidTr="00BF21CA">
        <w:tc>
          <w:tcPr>
            <w:tcW w:w="4523" w:type="dxa"/>
          </w:tcPr>
          <w:p w14:paraId="1DC2C9EF" w14:textId="34FC4D00" w:rsidR="003C1327" w:rsidRPr="00BC576C" w:rsidRDefault="00B8401F" w:rsidP="00D34E2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4523" w:type="dxa"/>
          </w:tcPr>
          <w:p w14:paraId="7A858069" w14:textId="39B3B825" w:rsidR="00B8401F" w:rsidRPr="00BC576C" w:rsidRDefault="00B8401F" w:rsidP="00B8401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CF53D21" wp14:editId="18BA4083">
                      <wp:simplePos x="0" y="0"/>
                      <wp:positionH relativeFrom="column">
                        <wp:posOffset>2220595</wp:posOffset>
                      </wp:positionH>
                      <wp:positionV relativeFrom="paragraph">
                        <wp:posOffset>60960</wp:posOffset>
                      </wp:positionV>
                      <wp:extent cx="304800" cy="161925"/>
                      <wp:effectExtent l="0" t="0" r="19050" b="28575"/>
                      <wp:wrapNone/>
                      <wp:docPr id="1703455256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7CF52C" id="Prostokąt 4" o:spid="_x0000_s1026" style="position:absolute;margin-left:174.85pt;margin-top:4.8pt;width:24pt;height:12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l2mSUd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Gwarancja </w:t>
            </w:r>
            <w:r w:rsidR="006635F9"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24</w: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miesi</w:t>
            </w:r>
            <w:r w:rsidR="006635F9"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ące</w: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– 0 pkt </w:t>
            </w:r>
          </w:p>
          <w:p w14:paraId="54C98EFE" w14:textId="44D0C427" w:rsidR="003C1327" w:rsidRPr="00BC576C" w:rsidRDefault="00B8401F" w:rsidP="00B8401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29587E2" wp14:editId="2F2D065C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33020</wp:posOffset>
                      </wp:positionV>
                      <wp:extent cx="304800" cy="161925"/>
                      <wp:effectExtent l="0" t="0" r="19050" b="28575"/>
                      <wp:wrapNone/>
                      <wp:docPr id="1660310422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C4C86" id="Prostokąt 4" o:spid="_x0000_s1026" style="position:absolute;margin-left:175.6pt;margin-top:2.6pt;width:24pt;height:12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JEE0w9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Gwarancja </w:t>
            </w:r>
            <w:r w:rsidR="006635F9"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36</w: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miesięcy – </w:t>
            </w:r>
            <w:r w:rsidR="006635F9"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1</w:t>
            </w:r>
            <w:r w:rsidR="00BD3852"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0</w: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 pkt</w:t>
            </w:r>
          </w:p>
        </w:tc>
      </w:tr>
      <w:tr w:rsidR="00010898" w:rsidRPr="00BC576C" w14:paraId="57DA141C" w14:textId="77777777" w:rsidTr="00620BCD">
        <w:tc>
          <w:tcPr>
            <w:tcW w:w="4523" w:type="dxa"/>
          </w:tcPr>
          <w:p w14:paraId="2C667B05" w14:textId="6D8CDE19" w:rsidR="00010898" w:rsidRPr="00BC576C" w:rsidRDefault="00010898" w:rsidP="00620BC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Efektywność energetyczna – moc silnika głównego</w:t>
            </w:r>
          </w:p>
        </w:tc>
        <w:tc>
          <w:tcPr>
            <w:tcW w:w="4523" w:type="dxa"/>
          </w:tcPr>
          <w:p w14:paraId="728A3758" w14:textId="47A1E215" w:rsidR="00010898" w:rsidRPr="00BC576C" w:rsidRDefault="00010898" w:rsidP="00620BC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44267E9" wp14:editId="62994B81">
                      <wp:simplePos x="0" y="0"/>
                      <wp:positionH relativeFrom="column">
                        <wp:posOffset>2220595</wp:posOffset>
                      </wp:positionH>
                      <wp:positionV relativeFrom="paragraph">
                        <wp:posOffset>60960</wp:posOffset>
                      </wp:positionV>
                      <wp:extent cx="304800" cy="161925"/>
                      <wp:effectExtent l="0" t="0" r="19050" b="28575"/>
                      <wp:wrapNone/>
                      <wp:docPr id="1411078239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C7A5B" id="Prostokąt 4" o:spid="_x0000_s1026" style="position:absolute;margin-left:174.85pt;margin-top:4.8pt;width:24pt;height:12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l2mSUd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 xml:space="preserve">Moc silnika powyżej 30 kW – 0 pkt </w:t>
            </w:r>
          </w:p>
          <w:p w14:paraId="631920A6" w14:textId="513C1DD5" w:rsidR="00010898" w:rsidRPr="00BC576C" w:rsidRDefault="00010898" w:rsidP="00620BC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DF2895A" wp14:editId="7AAFA8D4">
                      <wp:simplePos x="0" y="0"/>
                      <wp:positionH relativeFrom="column">
                        <wp:posOffset>2224405</wp:posOffset>
                      </wp:positionH>
                      <wp:positionV relativeFrom="paragraph">
                        <wp:posOffset>33020</wp:posOffset>
                      </wp:positionV>
                      <wp:extent cx="304800" cy="161925"/>
                      <wp:effectExtent l="0" t="0" r="19050" b="28575"/>
                      <wp:wrapNone/>
                      <wp:docPr id="163052326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C18BB" id="Prostokąt 4" o:spid="_x0000_s1026" style="position:absolute;margin-left:175.15pt;margin-top:2.6pt;width:24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4Wk2wd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Moc silnika od 20 do 30 kW – 7 pkt</w:t>
            </w:r>
          </w:p>
          <w:p w14:paraId="3B7A2494" w14:textId="3C7BEEF9" w:rsidR="00010898" w:rsidRPr="00BC576C" w:rsidRDefault="00010898" w:rsidP="00620BC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7D46249" wp14:editId="2718B98D">
                      <wp:simplePos x="0" y="0"/>
                      <wp:positionH relativeFrom="column">
                        <wp:posOffset>2220595</wp:posOffset>
                      </wp:positionH>
                      <wp:positionV relativeFrom="paragraph">
                        <wp:posOffset>17145</wp:posOffset>
                      </wp:positionV>
                      <wp:extent cx="304800" cy="161925"/>
                      <wp:effectExtent l="0" t="0" r="19050" b="28575"/>
                      <wp:wrapNone/>
                      <wp:docPr id="2004900320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75CD5" id="Prostokąt 4" o:spid="_x0000_s1026" style="position:absolute;margin-left:174.85pt;margin-top:1.35pt;width:24pt;height:1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hiz4yN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w:t>Moc silnika do 19 kW – 15 pkt</w:t>
            </w:r>
          </w:p>
        </w:tc>
      </w:tr>
      <w:tr w:rsidR="00BF21CA" w:rsidRPr="00BC576C" w14:paraId="2BDAF459" w14:textId="77777777" w:rsidTr="00BF21CA">
        <w:tc>
          <w:tcPr>
            <w:tcW w:w="4523" w:type="dxa"/>
          </w:tcPr>
          <w:p w14:paraId="30B6B239" w14:textId="46C7C198" w:rsidR="00BF21CA" w:rsidRPr="00BC576C" w:rsidRDefault="00BF21CA" w:rsidP="003E0EA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Czas usunięcia awarii krytycznej</w:t>
            </w:r>
          </w:p>
        </w:tc>
        <w:tc>
          <w:tcPr>
            <w:tcW w:w="4523" w:type="dxa"/>
          </w:tcPr>
          <w:p w14:paraId="429F6455" w14:textId="262336C0" w:rsidR="00BF21CA" w:rsidRPr="00BC576C" w:rsidRDefault="00BF21CA" w:rsidP="00BF21C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9DCC4F7" wp14:editId="730B1E11">
                      <wp:simplePos x="0" y="0"/>
                      <wp:positionH relativeFrom="column">
                        <wp:posOffset>2220595</wp:posOffset>
                      </wp:positionH>
                      <wp:positionV relativeFrom="paragraph">
                        <wp:posOffset>60960</wp:posOffset>
                      </wp:positionV>
                      <wp:extent cx="304800" cy="161925"/>
                      <wp:effectExtent l="0" t="0" r="19050" b="28575"/>
                      <wp:wrapNone/>
                      <wp:docPr id="112460515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6D621" id="Prostokąt 4" o:spid="_x0000_s1026" style="position:absolute;margin-left:174.85pt;margin-top:4.8pt;width:24pt;height:12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l2mSUd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sz w:val="20"/>
                <w:szCs w:val="20"/>
              </w:rPr>
              <w:t xml:space="preserve">Powyżej </w:t>
            </w:r>
            <w:r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>72 godzin – 0 pkt</w:t>
            </w:r>
          </w:p>
          <w:p w14:paraId="0AFD20AB" w14:textId="4E1AA70D" w:rsidR="00BF21CA" w:rsidRPr="00BC576C" w:rsidRDefault="00BF21CA" w:rsidP="00BF21C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D9A79D" wp14:editId="6FD8CB7A">
                      <wp:simplePos x="0" y="0"/>
                      <wp:positionH relativeFrom="column">
                        <wp:posOffset>2220277</wp:posOffset>
                      </wp:positionH>
                      <wp:positionV relativeFrom="paragraph">
                        <wp:posOffset>31115</wp:posOffset>
                      </wp:positionV>
                      <wp:extent cx="304800" cy="161925"/>
                      <wp:effectExtent l="0" t="0" r="19050" b="28575"/>
                      <wp:wrapNone/>
                      <wp:docPr id="1310155331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66440" id="Prostokąt 4" o:spid="_x0000_s1026" style="position:absolute;margin-left:174.8pt;margin-top:2.45pt;width:24pt;height:12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EacYc9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Do 72 godzin – </w:t>
            </w:r>
            <w:r w:rsidR="00145CC2"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>3</w:t>
            </w:r>
            <w:r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pkt</w:t>
            </w:r>
          </w:p>
        </w:tc>
      </w:tr>
      <w:tr w:rsidR="00BF21CA" w:rsidRPr="00BC576C" w14:paraId="6F334EE6" w14:textId="77777777" w:rsidTr="00BF21CA">
        <w:tc>
          <w:tcPr>
            <w:tcW w:w="4523" w:type="dxa"/>
          </w:tcPr>
          <w:p w14:paraId="48BEF3AB" w14:textId="726675D7" w:rsidR="00BF21CA" w:rsidRPr="00BC576C" w:rsidRDefault="00BF21CA" w:rsidP="003E0EA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Czas usunięcia awarii niekrytycznej</w:t>
            </w:r>
          </w:p>
        </w:tc>
        <w:tc>
          <w:tcPr>
            <w:tcW w:w="4523" w:type="dxa"/>
          </w:tcPr>
          <w:p w14:paraId="78EA8731" w14:textId="70E13EF5" w:rsidR="00BF21CA" w:rsidRPr="00BC576C" w:rsidRDefault="00BF21CA" w:rsidP="00BF21C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1845AD3" wp14:editId="0D9D167D">
                      <wp:simplePos x="0" y="0"/>
                      <wp:positionH relativeFrom="column">
                        <wp:posOffset>2220595</wp:posOffset>
                      </wp:positionH>
                      <wp:positionV relativeFrom="paragraph">
                        <wp:posOffset>60960</wp:posOffset>
                      </wp:positionV>
                      <wp:extent cx="304800" cy="161925"/>
                      <wp:effectExtent l="0" t="0" r="19050" b="28575"/>
                      <wp:wrapNone/>
                      <wp:docPr id="1408519486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FD286" id="Prostokąt 4" o:spid="_x0000_s1026" style="position:absolute;margin-left:174.85pt;margin-top:4.8pt;width:24pt;height:1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l2mSUd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sz w:val="20"/>
                <w:szCs w:val="20"/>
              </w:rPr>
              <w:t xml:space="preserve">Powyżej </w:t>
            </w:r>
            <w:r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>7 dni roboczych – 0 pkt</w:t>
            </w:r>
          </w:p>
          <w:p w14:paraId="13CE5F86" w14:textId="3A8FA628" w:rsidR="00BF21CA" w:rsidRPr="00BC576C" w:rsidRDefault="00BF21CA" w:rsidP="00BF21CA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eastAsia="Tahoma" w:hAnsi="Tahoma" w:cs="Tahoma"/>
                <w:noProof/>
                <w:sz w:val="20"/>
                <w:szCs w:val="20"/>
              </w:rPr>
            </w:pPr>
            <w:r w:rsidRPr="00BC576C">
              <w:rPr>
                <w:rFonts w:ascii="Tahoma" w:eastAsia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E7477F9" wp14:editId="352B7EFF">
                      <wp:simplePos x="0" y="0"/>
                      <wp:positionH relativeFrom="column">
                        <wp:posOffset>2220277</wp:posOffset>
                      </wp:positionH>
                      <wp:positionV relativeFrom="paragraph">
                        <wp:posOffset>31115</wp:posOffset>
                      </wp:positionV>
                      <wp:extent cx="304800" cy="161925"/>
                      <wp:effectExtent l="0" t="0" r="19050" b="28575"/>
                      <wp:wrapNone/>
                      <wp:docPr id="331734772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>
                                <a:solidFill>
                                  <a:schemeClr val="tx1"/>
                                </a:solidFill>
                                <a:prstDash val="solid"/>
                                <a:round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B9E46" id="Prostokąt 4" o:spid="_x0000_s1026" style="position:absolute;margin-left:174.8pt;margin-top:2.45pt;width:24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" strokecolor="black [3213]">
                      <v:stroke joinstyle="round"/>
                      <v:textbox style="mso-fit-shape-to-text:t" inset="1.2699mm,1.2699mm,1.2699mm,1.2699mm"/>
                    </v:rect>
                  </w:pict>
                </mc:Fallback>
              </mc:AlternateContent>
            </w:r>
            <w:r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Do 7 dni roboczych – </w:t>
            </w:r>
            <w:r w:rsidR="00145CC2"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>2</w:t>
            </w:r>
            <w:r w:rsidRPr="00BC576C">
              <w:rPr>
                <w:rFonts w:ascii="Tahoma" w:eastAsia="Tahoma" w:hAnsi="Tahoma" w:cs="Tahoma"/>
                <w:color w:val="auto"/>
                <w:sz w:val="20"/>
                <w:szCs w:val="20"/>
              </w:rPr>
              <w:t xml:space="preserve"> pkt</w:t>
            </w:r>
          </w:p>
        </w:tc>
      </w:tr>
    </w:tbl>
    <w:p w14:paraId="47B96320" w14:textId="72369E62" w:rsidR="008D60F3" w:rsidRDefault="008D60F3">
      <w:pPr>
        <w:rPr>
          <w:rFonts w:ascii="Tahoma" w:hAnsi="Tahoma" w:cs="Tahoma"/>
          <w:b/>
          <w:bCs/>
          <w:sz w:val="20"/>
          <w:szCs w:val="20"/>
        </w:rPr>
      </w:pPr>
    </w:p>
    <w:p w14:paraId="34671CEC" w14:textId="77777777" w:rsidR="008D60F3" w:rsidRDefault="008D60F3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221DF46C" w14:textId="77777777" w:rsidR="00BF21CA" w:rsidRPr="00BC576C" w:rsidRDefault="00BF21CA">
      <w:pPr>
        <w:rPr>
          <w:rFonts w:ascii="Tahoma" w:hAnsi="Tahoma" w:cs="Tahoma"/>
          <w:b/>
          <w:bCs/>
          <w:sz w:val="20"/>
          <w:szCs w:val="20"/>
        </w:rPr>
      </w:pPr>
    </w:p>
    <w:p w14:paraId="5658325D" w14:textId="61CF9D77" w:rsidR="002C39C3" w:rsidRPr="00BC576C" w:rsidRDefault="004508E3">
      <w:pPr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TableNormal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39C3" w:rsidRPr="00BC576C" w14:paraId="023ED72C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BC576C" w:rsidRDefault="004508E3">
            <w:pPr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BC576C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BC576C" w14:paraId="2AA527C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BC576C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BC576C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BC576C" w14:paraId="0FD906D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BC576C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C576C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BC576C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06C32CD" w14:textId="49749CC1" w:rsidR="00FB0D30" w:rsidRPr="00BC576C" w:rsidRDefault="00FB0D3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9AE758D" w14:textId="72CD655E" w:rsidR="00FB0D30" w:rsidRPr="00BC576C" w:rsidRDefault="00FB0D3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4A06CA3" w14:textId="77777777" w:rsidR="008A5E5C" w:rsidRPr="00BC576C" w:rsidRDefault="008A5E5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DF57FAB" w14:textId="4BDDF77E" w:rsidR="002C39C3" w:rsidRPr="00BC576C" w:rsidRDefault="004508E3" w:rsidP="007006B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b/>
          <w:bCs/>
          <w:sz w:val="20"/>
          <w:szCs w:val="20"/>
        </w:rPr>
        <w:t>Oświadczam, że:</w:t>
      </w:r>
    </w:p>
    <w:p w14:paraId="3E2F9684" w14:textId="2E7BB693" w:rsidR="002C39C3" w:rsidRPr="00BC576C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Akceptuje</w:t>
      </w:r>
      <w:r w:rsidR="007006BC" w:rsidRPr="00BC576C">
        <w:rPr>
          <w:rFonts w:ascii="Tahoma" w:hAnsi="Tahoma" w:cs="Tahoma"/>
          <w:sz w:val="20"/>
          <w:szCs w:val="20"/>
        </w:rPr>
        <w:t>my</w:t>
      </w:r>
      <w:r w:rsidRPr="00BC576C">
        <w:rPr>
          <w:rFonts w:ascii="Tahoma" w:hAnsi="Tahoma" w:cs="Tahoma"/>
          <w:sz w:val="20"/>
          <w:szCs w:val="20"/>
        </w:rPr>
        <w:t xml:space="preserve">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BC576C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2DFAD56D" w14:textId="2FA4A409" w:rsidR="002C39C3" w:rsidRPr="00BC576C" w:rsidRDefault="004508E3" w:rsidP="006635F9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Przyjmujemy do</w:t>
      </w:r>
      <w:r w:rsidR="00252F00" w:rsidRPr="00BC576C">
        <w:rPr>
          <w:rFonts w:ascii="Tahoma" w:hAnsi="Tahoma" w:cs="Tahoma"/>
          <w:sz w:val="20"/>
          <w:szCs w:val="20"/>
        </w:rPr>
        <w:t xml:space="preserve"> wiadomości, że zamówienie</w:t>
      </w:r>
      <w:r w:rsidRPr="00BC576C">
        <w:rPr>
          <w:rFonts w:ascii="Tahoma" w:hAnsi="Tahoma" w:cs="Tahoma"/>
          <w:sz w:val="20"/>
          <w:szCs w:val="20"/>
        </w:rPr>
        <w:t xml:space="preserve"> będzie realizowan</w:t>
      </w:r>
      <w:r w:rsidR="00F75E55" w:rsidRPr="00BC576C">
        <w:rPr>
          <w:rFonts w:ascii="Tahoma" w:hAnsi="Tahoma" w:cs="Tahoma"/>
          <w:sz w:val="20"/>
          <w:szCs w:val="20"/>
        </w:rPr>
        <w:t>e</w:t>
      </w:r>
      <w:r w:rsidRPr="00BC576C">
        <w:rPr>
          <w:rFonts w:ascii="Tahoma" w:hAnsi="Tahoma" w:cs="Tahoma"/>
          <w:sz w:val="20"/>
          <w:szCs w:val="20"/>
        </w:rPr>
        <w:t xml:space="preserve"> </w:t>
      </w:r>
      <w:bookmarkStart w:id="2" w:name="_Hlk217994819"/>
      <w:r w:rsidRPr="00BC576C">
        <w:rPr>
          <w:rFonts w:ascii="Tahoma" w:hAnsi="Tahoma" w:cs="Tahoma"/>
          <w:sz w:val="20"/>
          <w:szCs w:val="20"/>
        </w:rPr>
        <w:t xml:space="preserve">w ramach projektu </w:t>
      </w:r>
      <w:bookmarkStart w:id="3" w:name="_Hlk130208260"/>
      <w:r w:rsidRPr="00BC576C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3"/>
      <w:r w:rsidR="00D34E2C" w:rsidRPr="00BC576C">
        <w:rPr>
          <w:rFonts w:ascii="Tahoma" w:hAnsi="Tahoma" w:cs="Tahoma"/>
          <w:sz w:val="20"/>
          <w:szCs w:val="20"/>
        </w:rPr>
        <w:t>w ramach</w:t>
      </w:r>
      <w:r w:rsidR="006635F9" w:rsidRPr="00BC576C">
        <w:rPr>
          <w:rFonts w:ascii="Tahoma" w:hAnsi="Tahoma" w:cs="Tahoma"/>
          <w:sz w:val="20"/>
          <w:szCs w:val="20"/>
        </w:rPr>
        <w:t xml:space="preserve"> Programu Fundusze Europejskie na Infrastrukturę, Klimat, Środowisko 2021-2027 (FEnIKS) Część 1) Poprawa efektywności energetycznej (wraz z instalacją OZE) w dużych i średnich przedsiębiorstwach.</w:t>
      </w:r>
      <w:bookmarkEnd w:id="2"/>
    </w:p>
    <w:p w14:paraId="32C398B0" w14:textId="319134D1" w:rsidR="00504688" w:rsidRPr="00BC576C" w:rsidRDefault="00252F00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Spełniamy</w:t>
      </w:r>
      <w:r w:rsidR="004508E3" w:rsidRPr="00BC576C">
        <w:rPr>
          <w:rFonts w:ascii="Tahoma" w:hAnsi="Tahoma" w:cs="Tahoma"/>
          <w:sz w:val="20"/>
          <w:szCs w:val="20"/>
        </w:rPr>
        <w:t xml:space="preserve"> warunki </w:t>
      </w:r>
      <w:r w:rsidR="00504688" w:rsidRPr="00BC576C">
        <w:rPr>
          <w:rFonts w:ascii="Tahoma" w:hAnsi="Tahoma" w:cs="Tahoma"/>
          <w:sz w:val="20"/>
          <w:szCs w:val="20"/>
        </w:rPr>
        <w:t>udziału w postępowaniu</w:t>
      </w:r>
      <w:r w:rsidR="008A5E5C" w:rsidRPr="00BC576C">
        <w:rPr>
          <w:rFonts w:ascii="Tahoma" w:hAnsi="Tahoma" w:cs="Tahoma"/>
          <w:sz w:val="20"/>
          <w:szCs w:val="20"/>
        </w:rPr>
        <w:t>.</w:t>
      </w:r>
    </w:p>
    <w:p w14:paraId="4E2E24AB" w14:textId="48928ED0" w:rsidR="00504688" w:rsidRPr="00BC576C" w:rsidRDefault="00504688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BC576C" w:rsidRDefault="004508E3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BC576C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Akceptujemy termin związania ofertą (60 dni od ostatecznego terminu składania ofert).</w:t>
      </w:r>
    </w:p>
    <w:p w14:paraId="01CB57E9" w14:textId="77777777" w:rsidR="002C39C3" w:rsidRPr="00BC576C" w:rsidRDefault="002C39C3">
      <w:pPr>
        <w:rPr>
          <w:rFonts w:ascii="Tahoma" w:hAnsi="Tahoma" w:cs="Tahoma"/>
          <w:sz w:val="20"/>
          <w:szCs w:val="20"/>
        </w:rPr>
      </w:pPr>
    </w:p>
    <w:p w14:paraId="70F84734" w14:textId="5E676CAE" w:rsidR="002C39C3" w:rsidRPr="00BC576C" w:rsidRDefault="00D2180F">
      <w:pPr>
        <w:spacing w:after="0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Pr="00BC576C">
        <w:rPr>
          <w:rFonts w:ascii="Tahoma" w:hAnsi="Tahoma" w:cs="Tahoma"/>
          <w:sz w:val="20"/>
          <w:szCs w:val="20"/>
        </w:rPr>
        <w:tab/>
      </w:r>
      <w:r w:rsidRPr="00BC576C">
        <w:rPr>
          <w:rFonts w:ascii="Tahoma" w:hAnsi="Tahoma" w:cs="Tahoma"/>
          <w:sz w:val="20"/>
          <w:szCs w:val="20"/>
        </w:rPr>
        <w:tab/>
        <w:t xml:space="preserve">      </w:t>
      </w:r>
      <w:r w:rsidR="004508E3" w:rsidRPr="00BC576C">
        <w:rPr>
          <w:rFonts w:ascii="Tahoma" w:hAnsi="Tahoma" w:cs="Tahoma"/>
          <w:sz w:val="20"/>
          <w:szCs w:val="20"/>
        </w:rPr>
        <w:t>………………………………………………….</w:t>
      </w:r>
    </w:p>
    <w:p w14:paraId="7FBC23BC" w14:textId="69493D1E" w:rsidR="002C39C3" w:rsidRPr="00EF6C5F" w:rsidRDefault="004508E3" w:rsidP="00EC51D3">
      <w:pPr>
        <w:spacing w:after="0"/>
        <w:ind w:left="5673" w:hanging="4965"/>
        <w:rPr>
          <w:rFonts w:ascii="Tahoma" w:hAnsi="Tahoma" w:cs="Tahoma"/>
          <w:sz w:val="20"/>
          <w:szCs w:val="20"/>
        </w:rPr>
      </w:pPr>
      <w:r w:rsidRPr="00BC576C">
        <w:rPr>
          <w:rFonts w:ascii="Tahoma" w:hAnsi="Tahoma" w:cs="Tahoma"/>
          <w:sz w:val="20"/>
          <w:szCs w:val="20"/>
        </w:rPr>
        <w:t xml:space="preserve">(miejscowość </w:t>
      </w:r>
      <w:r w:rsidR="00A47AFF" w:rsidRPr="00BC576C">
        <w:rPr>
          <w:rFonts w:ascii="Tahoma" w:hAnsi="Tahoma" w:cs="Tahoma"/>
          <w:sz w:val="20"/>
          <w:szCs w:val="20"/>
          <w:lang w:val="it-IT"/>
        </w:rPr>
        <w:t>i data)</w:t>
      </w:r>
      <w:r w:rsidR="00A47AFF" w:rsidRPr="00BC576C">
        <w:rPr>
          <w:rFonts w:ascii="Tahoma" w:hAnsi="Tahoma" w:cs="Tahoma"/>
          <w:sz w:val="20"/>
          <w:szCs w:val="20"/>
          <w:lang w:val="it-IT"/>
        </w:rPr>
        <w:tab/>
      </w:r>
      <w:r w:rsidRPr="00BC576C">
        <w:rPr>
          <w:rFonts w:ascii="Tahoma" w:hAnsi="Tahoma" w:cs="Tahoma"/>
          <w:sz w:val="20"/>
          <w:szCs w:val="20"/>
          <w:lang w:val="it-IT"/>
        </w:rPr>
        <w:t>(podpis osoby reprezentuj</w:t>
      </w:r>
      <w:r w:rsidRPr="00BC576C">
        <w:rPr>
          <w:rFonts w:ascii="Tahoma" w:hAnsi="Tahoma" w:cs="Tahoma"/>
          <w:sz w:val="20"/>
          <w:szCs w:val="20"/>
        </w:rPr>
        <w:t>ącej Oferenta)</w:t>
      </w:r>
    </w:p>
    <w:sectPr w:rsidR="002C39C3" w:rsidRPr="00EF6C5F" w:rsidSect="00493B33">
      <w:headerReference w:type="default" r:id="rId7"/>
      <w:pgSz w:w="1190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88841" w14:textId="77777777" w:rsidR="006C4ADE" w:rsidRDefault="006C4ADE">
      <w:pPr>
        <w:spacing w:after="0" w:line="240" w:lineRule="auto"/>
      </w:pPr>
      <w:r>
        <w:separator/>
      </w:r>
    </w:p>
  </w:endnote>
  <w:endnote w:type="continuationSeparator" w:id="0">
    <w:p w14:paraId="61C80CB9" w14:textId="77777777" w:rsidR="006C4ADE" w:rsidRDefault="006C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098EC" w14:textId="77777777" w:rsidR="006C4ADE" w:rsidRDefault="006C4ADE">
      <w:pPr>
        <w:spacing w:after="0" w:line="240" w:lineRule="auto"/>
      </w:pPr>
      <w:r>
        <w:separator/>
      </w:r>
    </w:p>
  </w:footnote>
  <w:footnote w:type="continuationSeparator" w:id="0">
    <w:p w14:paraId="0BD4FD77" w14:textId="77777777" w:rsidR="006C4ADE" w:rsidRDefault="006C4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FCE2" w14:textId="03C46D1D" w:rsidR="002C39C3" w:rsidRDefault="006635F9">
    <w:pPr>
      <w:pStyle w:val="Nagwek"/>
      <w:tabs>
        <w:tab w:val="clear" w:pos="9072"/>
        <w:tab w:val="right" w:pos="9054"/>
      </w:tabs>
    </w:pPr>
    <w:r>
      <w:rPr>
        <w:rFonts w:cs="Calibri"/>
        <w:noProof/>
      </w:rPr>
      <w:drawing>
        <wp:inline distT="0" distB="0" distL="0" distR="0" wp14:anchorId="219A9F9E" wp14:editId="0C3C21CA">
          <wp:extent cx="5756910" cy="705485"/>
          <wp:effectExtent l="0" t="0" r="0" b="0"/>
          <wp:docPr id="144848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488607" name="Obraz 14484886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0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5538C"/>
    <w:multiLevelType w:val="multilevel"/>
    <w:tmpl w:val="F34ADD9A"/>
    <w:lvl w:ilvl="0">
      <w:start w:val="1"/>
      <w:numFmt w:val="decimal"/>
      <w:lvlText w:val="%1."/>
      <w:lvlJc w:val="left"/>
      <w:pPr>
        <w:ind w:left="397" w:hanging="39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17" w:hanging="39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37" w:hanging="31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57" w:hanging="39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77" w:hanging="39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97" w:hanging="31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17" w:hanging="39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37" w:hanging="396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57" w:hanging="317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F5B3DF8"/>
    <w:multiLevelType w:val="hybridMultilevel"/>
    <w:tmpl w:val="436C0B8C"/>
    <w:numStyleLink w:val="Zaimportowanystyl1"/>
  </w:abstractNum>
  <w:abstractNum w:abstractNumId="3" w15:restartNumberingAfterBreak="0">
    <w:nsid w:val="20FC0D28"/>
    <w:multiLevelType w:val="hybridMultilevel"/>
    <w:tmpl w:val="C9F6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46E56"/>
    <w:multiLevelType w:val="hybridMultilevel"/>
    <w:tmpl w:val="9FFC18D2"/>
    <w:lvl w:ilvl="0" w:tplc="ADC6329C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2"/>
  </w:num>
  <w:num w:numId="3" w16cid:durableId="1254699683">
    <w:abstractNumId w:val="2"/>
    <w:lvlOverride w:ilvl="0">
      <w:lvl w:ilvl="0" w:tplc="AA8E83C8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23E39F6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2E65620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5820FBE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36193C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BD8E4FE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EE4321A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A632A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1A3EB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2"/>
    <w:lvlOverride w:ilvl="0">
      <w:lvl w:ilvl="0" w:tplc="AA8E83C8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23E39F6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2E65620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5820FBE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36193C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BD8E4FE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EE4321A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EA632AC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1A3EB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6"/>
  </w:num>
  <w:num w:numId="6" w16cid:durableId="920288079">
    <w:abstractNumId w:val="8"/>
  </w:num>
  <w:num w:numId="7" w16cid:durableId="1037007368">
    <w:abstractNumId w:val="5"/>
  </w:num>
  <w:num w:numId="8" w16cid:durableId="128326638">
    <w:abstractNumId w:val="3"/>
  </w:num>
  <w:num w:numId="9" w16cid:durableId="1987121935">
    <w:abstractNumId w:val="7"/>
  </w:num>
  <w:num w:numId="10" w16cid:durableId="1088041302">
    <w:abstractNumId w:val="4"/>
  </w:num>
  <w:num w:numId="11" w16cid:durableId="1292517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10898"/>
    <w:rsid w:val="0001279C"/>
    <w:rsid w:val="0002287C"/>
    <w:rsid w:val="0009134B"/>
    <w:rsid w:val="00096D6C"/>
    <w:rsid w:val="000A2C35"/>
    <w:rsid w:val="000B26D8"/>
    <w:rsid w:val="000E0726"/>
    <w:rsid w:val="000E07E6"/>
    <w:rsid w:val="001061C9"/>
    <w:rsid w:val="00112B09"/>
    <w:rsid w:val="00122BD0"/>
    <w:rsid w:val="00145CC2"/>
    <w:rsid w:val="00156E0E"/>
    <w:rsid w:val="00166234"/>
    <w:rsid w:val="0018566C"/>
    <w:rsid w:val="001C49A3"/>
    <w:rsid w:val="001D23C5"/>
    <w:rsid w:val="001F0209"/>
    <w:rsid w:val="00225C36"/>
    <w:rsid w:val="002301E8"/>
    <w:rsid w:val="0023041F"/>
    <w:rsid w:val="00252F00"/>
    <w:rsid w:val="00277084"/>
    <w:rsid w:val="00282579"/>
    <w:rsid w:val="0029786D"/>
    <w:rsid w:val="002A086B"/>
    <w:rsid w:val="002A4169"/>
    <w:rsid w:val="002A7E2B"/>
    <w:rsid w:val="002C39C3"/>
    <w:rsid w:val="00341FF2"/>
    <w:rsid w:val="003A2BAD"/>
    <w:rsid w:val="003C1327"/>
    <w:rsid w:val="003C47EC"/>
    <w:rsid w:val="00403751"/>
    <w:rsid w:val="00412CBD"/>
    <w:rsid w:val="004508E3"/>
    <w:rsid w:val="00450DCE"/>
    <w:rsid w:val="004516E1"/>
    <w:rsid w:val="004548CE"/>
    <w:rsid w:val="00477D0E"/>
    <w:rsid w:val="00487794"/>
    <w:rsid w:val="00491519"/>
    <w:rsid w:val="00493B33"/>
    <w:rsid w:val="004A1CC9"/>
    <w:rsid w:val="004C26D0"/>
    <w:rsid w:val="00504688"/>
    <w:rsid w:val="005618B9"/>
    <w:rsid w:val="00570F5C"/>
    <w:rsid w:val="005856E8"/>
    <w:rsid w:val="0059671F"/>
    <w:rsid w:val="005C298E"/>
    <w:rsid w:val="005E49BF"/>
    <w:rsid w:val="0060767E"/>
    <w:rsid w:val="006279BC"/>
    <w:rsid w:val="00631BB7"/>
    <w:rsid w:val="006520FC"/>
    <w:rsid w:val="006635F9"/>
    <w:rsid w:val="00685B73"/>
    <w:rsid w:val="0069104C"/>
    <w:rsid w:val="00692F47"/>
    <w:rsid w:val="00697F73"/>
    <w:rsid w:val="006C2864"/>
    <w:rsid w:val="006C4ADE"/>
    <w:rsid w:val="006D53FB"/>
    <w:rsid w:val="006F51F1"/>
    <w:rsid w:val="007006BC"/>
    <w:rsid w:val="00705351"/>
    <w:rsid w:val="0070721D"/>
    <w:rsid w:val="00721356"/>
    <w:rsid w:val="007260C6"/>
    <w:rsid w:val="00751182"/>
    <w:rsid w:val="007857E3"/>
    <w:rsid w:val="00790CC7"/>
    <w:rsid w:val="00791BF6"/>
    <w:rsid w:val="007A7355"/>
    <w:rsid w:val="007D5785"/>
    <w:rsid w:val="00824EE8"/>
    <w:rsid w:val="00826626"/>
    <w:rsid w:val="00886391"/>
    <w:rsid w:val="00892680"/>
    <w:rsid w:val="008A5E5C"/>
    <w:rsid w:val="008A65A4"/>
    <w:rsid w:val="008C36B4"/>
    <w:rsid w:val="008D60F3"/>
    <w:rsid w:val="008D74CD"/>
    <w:rsid w:val="008F1955"/>
    <w:rsid w:val="00905025"/>
    <w:rsid w:val="00914840"/>
    <w:rsid w:val="00950659"/>
    <w:rsid w:val="00955D9A"/>
    <w:rsid w:val="00990AB5"/>
    <w:rsid w:val="009A4C01"/>
    <w:rsid w:val="009F36C6"/>
    <w:rsid w:val="009F3DED"/>
    <w:rsid w:val="00A01156"/>
    <w:rsid w:val="00A33978"/>
    <w:rsid w:val="00A46EA6"/>
    <w:rsid w:val="00A47AFF"/>
    <w:rsid w:val="00A70219"/>
    <w:rsid w:val="00A7094D"/>
    <w:rsid w:val="00AC3E58"/>
    <w:rsid w:val="00AD15A3"/>
    <w:rsid w:val="00B02981"/>
    <w:rsid w:val="00B04EDF"/>
    <w:rsid w:val="00B26D70"/>
    <w:rsid w:val="00B60F0F"/>
    <w:rsid w:val="00B8401F"/>
    <w:rsid w:val="00B86DF8"/>
    <w:rsid w:val="00BA1203"/>
    <w:rsid w:val="00BA1DA4"/>
    <w:rsid w:val="00BB52E0"/>
    <w:rsid w:val="00BC576C"/>
    <w:rsid w:val="00BC6A0A"/>
    <w:rsid w:val="00BD3852"/>
    <w:rsid w:val="00BF21CA"/>
    <w:rsid w:val="00C251F2"/>
    <w:rsid w:val="00C25A53"/>
    <w:rsid w:val="00C262B2"/>
    <w:rsid w:val="00C311F2"/>
    <w:rsid w:val="00C81B41"/>
    <w:rsid w:val="00C87B19"/>
    <w:rsid w:val="00C87E92"/>
    <w:rsid w:val="00CA2114"/>
    <w:rsid w:val="00CC5D61"/>
    <w:rsid w:val="00D00967"/>
    <w:rsid w:val="00D12A54"/>
    <w:rsid w:val="00D2180F"/>
    <w:rsid w:val="00D34E2C"/>
    <w:rsid w:val="00D61DDE"/>
    <w:rsid w:val="00D638AA"/>
    <w:rsid w:val="00D64857"/>
    <w:rsid w:val="00D65A7F"/>
    <w:rsid w:val="00D80637"/>
    <w:rsid w:val="00DB6673"/>
    <w:rsid w:val="00E23ED5"/>
    <w:rsid w:val="00E97036"/>
    <w:rsid w:val="00EA5E09"/>
    <w:rsid w:val="00EB4CAD"/>
    <w:rsid w:val="00EB6643"/>
    <w:rsid w:val="00EC51D3"/>
    <w:rsid w:val="00EF6C5F"/>
    <w:rsid w:val="00F17A28"/>
    <w:rsid w:val="00F26FA4"/>
    <w:rsid w:val="00F504A6"/>
    <w:rsid w:val="00F53FAD"/>
    <w:rsid w:val="00F75E55"/>
    <w:rsid w:val="00FB0D30"/>
    <w:rsid w:val="00FB395B"/>
    <w:rsid w:val="00FD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8A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7A735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Canviar</dc:creator>
  <cp:keywords/>
  <cp:lastModifiedBy>Anna Krakowiak</cp:lastModifiedBy>
  <cp:revision>18</cp:revision>
  <cp:lastPrinted>2022-12-16T09:14:00Z</cp:lastPrinted>
  <dcterms:created xsi:type="dcterms:W3CDTF">2025-12-30T16:01:00Z</dcterms:created>
  <dcterms:modified xsi:type="dcterms:W3CDTF">2026-01-21T09:09:00Z</dcterms:modified>
</cp:coreProperties>
</file>